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DC79" w14:textId="77777777" w:rsidR="003D4A58" w:rsidRPr="0014084F" w:rsidRDefault="003D4A58" w:rsidP="003D4A58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40"/>
          <w:szCs w:val="40"/>
          <w:u w:val="single"/>
          <w:shd w:val="clear" w:color="auto" w:fill="FFFFFF"/>
          <w:lang w:val="en-CA"/>
        </w:rPr>
      </w:pPr>
      <w:bookmarkStart w:id="0" w:name="_GoBack"/>
      <w:bookmarkEnd w:id="0"/>
      <w:r w:rsidRPr="0014084F">
        <w:rPr>
          <w:rFonts w:ascii="Garamond" w:eastAsia="Times New Roman" w:hAnsi="Garamond" w:cs="Times New Roman"/>
          <w:b/>
          <w:noProof/>
          <w:color w:val="000000"/>
          <w:sz w:val="40"/>
          <w:szCs w:val="40"/>
          <w:shd w:val="clear" w:color="auto" w:fill="FFFFFF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D3E6241" wp14:editId="3D4C46F5">
            <wp:simplePos x="0" y="0"/>
            <wp:positionH relativeFrom="column">
              <wp:posOffset>3937635</wp:posOffset>
            </wp:positionH>
            <wp:positionV relativeFrom="paragraph">
              <wp:posOffset>2540</wp:posOffset>
            </wp:positionV>
            <wp:extent cx="2189718" cy="761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18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Times New Roman"/>
          <w:b/>
          <w:color w:val="000000"/>
          <w:sz w:val="40"/>
          <w:szCs w:val="40"/>
          <w:u w:val="single"/>
          <w:shd w:val="clear" w:color="auto" w:fill="FFFFFF"/>
          <w:lang w:val="en-CA"/>
        </w:rPr>
        <w:t>Ethics after Hours</w:t>
      </w:r>
    </w:p>
    <w:p w14:paraId="54AAF283" w14:textId="77777777" w:rsidR="003D4A58" w:rsidRPr="0014084F" w:rsidRDefault="003D4A58" w:rsidP="003D4A58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40"/>
          <w:szCs w:val="40"/>
          <w:u w:val="single"/>
          <w:shd w:val="clear" w:color="auto" w:fill="FFFFFF"/>
          <w:lang w:val="en-CA"/>
        </w:rPr>
      </w:pPr>
    </w:p>
    <w:p w14:paraId="3D265C4A" w14:textId="77777777" w:rsidR="003D4A58" w:rsidRDefault="000174C5" w:rsidP="003D4A58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shd w:val="clear" w:color="auto" w:fill="FFFFFF"/>
          <w:lang w:val="en-CA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shd w:val="clear" w:color="auto" w:fill="FFFFFF"/>
          <w:lang w:val="en-CA"/>
        </w:rPr>
        <w:t>Empathy</w:t>
      </w:r>
    </w:p>
    <w:p w14:paraId="03AF4E6A" w14:textId="77777777" w:rsidR="009B752E" w:rsidRPr="009B752E" w:rsidRDefault="009B752E" w:rsidP="003D4A58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b/>
          <w:i/>
          <w:color w:val="000000"/>
          <w:sz w:val="24"/>
          <w:szCs w:val="24"/>
          <w:shd w:val="clear" w:color="auto" w:fill="FFFFFF"/>
          <w:lang w:val="en-CA"/>
        </w:rPr>
      </w:pPr>
      <w:r w:rsidRPr="009B752E">
        <w:rPr>
          <w:rFonts w:ascii="Garamond" w:eastAsia="Times New Roman" w:hAnsi="Garamond" w:cs="Times New Roman"/>
          <w:b/>
          <w:i/>
          <w:color w:val="000000"/>
          <w:sz w:val="24"/>
          <w:szCs w:val="24"/>
          <w:shd w:val="clear" w:color="auto" w:fill="FFFFFF"/>
          <w:lang w:val="en-CA"/>
        </w:rPr>
        <w:t xml:space="preserve">By </w:t>
      </w:r>
      <w:proofErr w:type="spellStart"/>
      <w:r w:rsidR="00545F86">
        <w:rPr>
          <w:rFonts w:ascii="Garamond" w:eastAsia="Times New Roman" w:hAnsi="Garamond" w:cs="Times New Roman"/>
          <w:b/>
          <w:i/>
          <w:color w:val="000000"/>
          <w:sz w:val="24"/>
          <w:szCs w:val="24"/>
          <w:shd w:val="clear" w:color="auto" w:fill="FFFFFF"/>
          <w:lang w:val="en-CA"/>
        </w:rPr>
        <w:t>Brené</w:t>
      </w:r>
      <w:proofErr w:type="spellEnd"/>
      <w:r w:rsidR="000174C5">
        <w:rPr>
          <w:rFonts w:ascii="Garamond" w:eastAsia="Times New Roman" w:hAnsi="Garamond" w:cs="Times New Roman"/>
          <w:b/>
          <w:i/>
          <w:color w:val="000000"/>
          <w:sz w:val="24"/>
          <w:szCs w:val="24"/>
          <w:shd w:val="clear" w:color="auto" w:fill="FFFFFF"/>
          <w:lang w:val="en-CA"/>
        </w:rPr>
        <w:t xml:space="preserve"> Brown</w:t>
      </w:r>
    </w:p>
    <w:p w14:paraId="775FEF94" w14:textId="77777777" w:rsidR="003D4A58" w:rsidRPr="009B752E" w:rsidRDefault="003D4A58" w:rsidP="003D4A58">
      <w:pPr>
        <w:rPr>
          <w:rFonts w:ascii="Times New Roman" w:hAnsi="Times New Roman" w:cs="Times New Roman"/>
          <w:sz w:val="18"/>
          <w:szCs w:val="18"/>
        </w:rPr>
      </w:pPr>
    </w:p>
    <w:p w14:paraId="3676EE03" w14:textId="77777777" w:rsidR="001674C3" w:rsidRDefault="001674C3" w:rsidP="003D4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</w:t>
      </w:r>
      <w:r w:rsidR="00455551">
        <w:rPr>
          <w:rFonts w:ascii="Times New Roman" w:hAnsi="Times New Roman" w:cs="Times New Roman"/>
        </w:rPr>
        <w:t xml:space="preserve">animated </w:t>
      </w:r>
      <w:r>
        <w:rPr>
          <w:rFonts w:ascii="Times New Roman" w:hAnsi="Times New Roman" w:cs="Times New Roman"/>
        </w:rPr>
        <w:t xml:space="preserve">video, </w:t>
      </w:r>
      <w:proofErr w:type="spellStart"/>
      <w:r>
        <w:rPr>
          <w:rFonts w:ascii="Times New Roman" w:hAnsi="Times New Roman" w:cs="Times New Roman"/>
        </w:rPr>
        <w:t>Brené</w:t>
      </w:r>
      <w:proofErr w:type="spellEnd"/>
      <w:r>
        <w:rPr>
          <w:rFonts w:ascii="Times New Roman" w:hAnsi="Times New Roman" w:cs="Times New Roman"/>
        </w:rPr>
        <w:t xml:space="preserve"> Brown explains the concept of empathy</w:t>
      </w:r>
      <w:r w:rsidR="00FE4ABB">
        <w:rPr>
          <w:rFonts w:ascii="Times New Roman" w:hAnsi="Times New Roman" w:cs="Times New Roman"/>
        </w:rPr>
        <w:t xml:space="preserve"> and how to distinguish it from sympathy. </w:t>
      </w:r>
      <w:r w:rsidR="005A0F76">
        <w:rPr>
          <w:rFonts w:ascii="Times New Roman" w:hAnsi="Times New Roman" w:cs="Times New Roman"/>
        </w:rPr>
        <w:t xml:space="preserve">The ability to feel and demonstrate empathy is important for building rapport with patients. </w:t>
      </w:r>
      <w:r>
        <w:rPr>
          <w:rFonts w:ascii="Times New Roman" w:hAnsi="Times New Roman" w:cs="Times New Roman"/>
        </w:rPr>
        <w:t xml:space="preserve">The video </w:t>
      </w:r>
      <w:r w:rsidR="00FE4ABB">
        <w:rPr>
          <w:rFonts w:ascii="Times New Roman" w:hAnsi="Times New Roman" w:cs="Times New Roman"/>
        </w:rPr>
        <w:t xml:space="preserve">is relevant for anyone </w:t>
      </w:r>
      <w:r w:rsidR="005A0F76">
        <w:rPr>
          <w:rFonts w:ascii="Times New Roman" w:hAnsi="Times New Roman" w:cs="Times New Roman"/>
        </w:rPr>
        <w:t xml:space="preserve">working with patients in the health care setting. Watch it on your own or use this video as a tool in an ethics training session. </w:t>
      </w:r>
    </w:p>
    <w:p w14:paraId="0B95BCA3" w14:textId="77777777" w:rsidR="000174C5" w:rsidRDefault="009B752E" w:rsidP="003D4A58">
      <w:r>
        <w:rPr>
          <w:rFonts w:ascii="Times New Roman" w:hAnsi="Times New Roman" w:cs="Times New Roman"/>
        </w:rPr>
        <w:t xml:space="preserve">Video </w:t>
      </w:r>
      <w:r w:rsidR="00873391">
        <w:rPr>
          <w:rFonts w:ascii="Times New Roman" w:hAnsi="Times New Roman" w:cs="Times New Roman"/>
        </w:rPr>
        <w:t xml:space="preserve">link: </w:t>
      </w:r>
      <w:hyperlink r:id="rId6" w:history="1">
        <w:r w:rsidR="000174C5" w:rsidRPr="00A448EF">
          <w:rPr>
            <w:rStyle w:val="Hyperlink"/>
            <w:rFonts w:ascii="Times New Roman" w:hAnsi="Times New Roman" w:cs="Times New Roman"/>
          </w:rPr>
          <w:t>https://www.youtube.com/watch?v=1Evwgu369Jw</w:t>
        </w:r>
      </w:hyperlink>
      <w:r w:rsidR="000174C5">
        <w:rPr>
          <w:rFonts w:ascii="Times New Roman" w:hAnsi="Times New Roman" w:cs="Times New Roman"/>
        </w:rPr>
        <w:t xml:space="preserve"> </w:t>
      </w:r>
    </w:p>
    <w:p w14:paraId="0A728100" w14:textId="77777777" w:rsidR="00873391" w:rsidRPr="00262269" w:rsidRDefault="000174C5" w:rsidP="003D4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Duration: 2 min. 53</w:t>
      </w:r>
      <w:r w:rsidR="00873391">
        <w:rPr>
          <w:rFonts w:ascii="Times New Roman" w:hAnsi="Times New Roman" w:cs="Times New Roman"/>
        </w:rPr>
        <w:t xml:space="preserve"> sec.</w:t>
      </w:r>
    </w:p>
    <w:p w14:paraId="65CB90EC" w14:textId="77777777" w:rsidR="003D4A58" w:rsidRPr="005A0F76" w:rsidRDefault="003D4A58" w:rsidP="003D4A58">
      <w:pPr>
        <w:rPr>
          <w:rFonts w:ascii="Times New Roman" w:hAnsi="Times New Roman" w:cs="Times New Roman"/>
        </w:rPr>
      </w:pPr>
      <w:r w:rsidRPr="00262269">
        <w:rPr>
          <w:rFonts w:ascii="Times New Roman" w:hAnsi="Times New Roman" w:cs="Times New Roman"/>
          <w:b/>
          <w:i/>
          <w:u w:val="single"/>
        </w:rPr>
        <w:t>Discussion questions:</w:t>
      </w:r>
    </w:p>
    <w:p w14:paraId="4D83A937" w14:textId="77777777" w:rsidR="005A0F76" w:rsidRPr="004D4C9E" w:rsidRDefault="005A0F76" w:rsidP="004D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4C9E">
        <w:rPr>
          <w:rFonts w:ascii="Times New Roman" w:hAnsi="Times New Roman" w:cs="Times New Roman"/>
        </w:rPr>
        <w:t>Can you think of different ways to describe the difference</w:t>
      </w:r>
      <w:r w:rsidR="004D4C9E" w:rsidRPr="004D4C9E">
        <w:rPr>
          <w:rFonts w:ascii="Times New Roman" w:hAnsi="Times New Roman" w:cs="Times New Roman"/>
        </w:rPr>
        <w:t xml:space="preserve"> between empathy and sympathy</w:t>
      </w:r>
      <w:r w:rsidRPr="004D4C9E">
        <w:rPr>
          <w:rFonts w:ascii="Times New Roman" w:hAnsi="Times New Roman" w:cs="Times New Roman"/>
        </w:rPr>
        <w:t>?</w:t>
      </w:r>
    </w:p>
    <w:p w14:paraId="4EFF8A02" w14:textId="77777777" w:rsidR="004D4C9E" w:rsidRPr="004D4C9E" w:rsidRDefault="004D4C9E" w:rsidP="004D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4C9E">
        <w:rPr>
          <w:rFonts w:ascii="Times New Roman" w:hAnsi="Times New Roman" w:cs="Times New Roman"/>
        </w:rPr>
        <w:t>Do you agree with Brown’s description of sympathy?</w:t>
      </w:r>
    </w:p>
    <w:p w14:paraId="3C5E3F33" w14:textId="7C55D517" w:rsidR="001674C3" w:rsidRPr="004D4C9E" w:rsidRDefault="004D4C9E" w:rsidP="004D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4C9E">
        <w:rPr>
          <w:rFonts w:ascii="Times New Roman" w:hAnsi="Times New Roman" w:cs="Times New Roman"/>
        </w:rPr>
        <w:t xml:space="preserve">Discuss some examples from your work setting that illustrate empathy as it is described in the video. </w:t>
      </w:r>
    </w:p>
    <w:p w14:paraId="06AB6484" w14:textId="03DCD476" w:rsidR="004D4C9E" w:rsidRDefault="004D4C9E" w:rsidP="004D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4C9E">
        <w:rPr>
          <w:rFonts w:ascii="Times New Roman" w:hAnsi="Times New Roman" w:cs="Times New Roman"/>
        </w:rPr>
        <w:t>Discuss ways that empathy can help build rapport with patients.</w:t>
      </w:r>
    </w:p>
    <w:p w14:paraId="1CC9B7C6" w14:textId="019BD6F6" w:rsidR="00B32FB3" w:rsidRDefault="00B32FB3" w:rsidP="004D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else does empathy improve health care?</w:t>
      </w:r>
    </w:p>
    <w:p w14:paraId="783BDF63" w14:textId="77777777" w:rsidR="004D4C9E" w:rsidRPr="004D4C9E" w:rsidRDefault="004D4C9E" w:rsidP="004D4C9E">
      <w:pPr>
        <w:pStyle w:val="ListParagraph"/>
        <w:rPr>
          <w:rFonts w:ascii="Times New Roman" w:hAnsi="Times New Roman" w:cs="Times New Roman"/>
        </w:rPr>
      </w:pPr>
    </w:p>
    <w:p w14:paraId="2BF5C517" w14:textId="77777777" w:rsidR="004D4C9E" w:rsidRPr="005A0F76" w:rsidRDefault="004D4C9E" w:rsidP="003D4A58">
      <w:pPr>
        <w:rPr>
          <w:rFonts w:ascii="Times New Roman" w:hAnsi="Times New Roman" w:cs="Times New Roman"/>
        </w:rPr>
      </w:pPr>
    </w:p>
    <w:p w14:paraId="0E96BB08" w14:textId="77777777" w:rsidR="003D4A58" w:rsidRPr="005A0F76" w:rsidRDefault="003D4A58" w:rsidP="00545F86">
      <w:pPr>
        <w:pStyle w:val="ListParagraph"/>
        <w:ind w:left="1440"/>
        <w:rPr>
          <w:rFonts w:ascii="Times New Roman" w:hAnsi="Times New Roman" w:cs="Times New Roman"/>
        </w:rPr>
      </w:pPr>
      <w:r w:rsidRPr="005A0F76">
        <w:rPr>
          <w:rFonts w:ascii="Times New Roman" w:hAnsi="Times New Roman" w:cs="Times New Roman"/>
        </w:rPr>
        <w:t xml:space="preserve"> </w:t>
      </w:r>
    </w:p>
    <w:p w14:paraId="4791D3CF" w14:textId="77777777" w:rsidR="003D4A58" w:rsidRPr="005A0F76" w:rsidRDefault="003D4A58" w:rsidP="003D4A58">
      <w:pPr>
        <w:rPr>
          <w:rFonts w:ascii="Times New Roman" w:hAnsi="Times New Roman" w:cs="Times New Roman"/>
          <w:sz w:val="24"/>
          <w:szCs w:val="24"/>
        </w:rPr>
      </w:pPr>
    </w:p>
    <w:p w14:paraId="407784FD" w14:textId="77777777" w:rsidR="003D4A58" w:rsidRDefault="003D4A58" w:rsidP="003D4A58"/>
    <w:p w14:paraId="4435C11E" w14:textId="77777777" w:rsidR="00262269" w:rsidRPr="00262269" w:rsidRDefault="00262269">
      <w:pPr>
        <w:rPr>
          <w:rFonts w:ascii="Times New Roman" w:hAnsi="Times New Roman" w:cs="Times New Roman"/>
        </w:rPr>
      </w:pPr>
    </w:p>
    <w:sectPr w:rsidR="00262269" w:rsidRPr="0026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5C99"/>
    <w:multiLevelType w:val="hybridMultilevel"/>
    <w:tmpl w:val="D0A85B5E"/>
    <w:lvl w:ilvl="0" w:tplc="3B883B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252B2"/>
    <w:multiLevelType w:val="hybridMultilevel"/>
    <w:tmpl w:val="80189F34"/>
    <w:lvl w:ilvl="0" w:tplc="3B883B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1F27"/>
    <w:multiLevelType w:val="hybridMultilevel"/>
    <w:tmpl w:val="BC189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59EE"/>
    <w:multiLevelType w:val="hybridMultilevel"/>
    <w:tmpl w:val="8A1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1"/>
    <w:rsid w:val="000174C5"/>
    <w:rsid w:val="000F40FB"/>
    <w:rsid w:val="0014664F"/>
    <w:rsid w:val="001674C3"/>
    <w:rsid w:val="00233F26"/>
    <w:rsid w:val="00262269"/>
    <w:rsid w:val="003D4A58"/>
    <w:rsid w:val="0042456A"/>
    <w:rsid w:val="00455551"/>
    <w:rsid w:val="004D4C9E"/>
    <w:rsid w:val="00545F86"/>
    <w:rsid w:val="00591647"/>
    <w:rsid w:val="005A0F76"/>
    <w:rsid w:val="006712CF"/>
    <w:rsid w:val="007812C9"/>
    <w:rsid w:val="00791397"/>
    <w:rsid w:val="00811773"/>
    <w:rsid w:val="0086314C"/>
    <w:rsid w:val="00873391"/>
    <w:rsid w:val="009A2F06"/>
    <w:rsid w:val="009B752E"/>
    <w:rsid w:val="009C23B0"/>
    <w:rsid w:val="00B32FB3"/>
    <w:rsid w:val="00B50F84"/>
    <w:rsid w:val="00B7191A"/>
    <w:rsid w:val="00C04DC0"/>
    <w:rsid w:val="00C1184E"/>
    <w:rsid w:val="00C21768"/>
    <w:rsid w:val="00C914BC"/>
    <w:rsid w:val="00DE6811"/>
    <w:rsid w:val="00EE15CD"/>
    <w:rsid w:val="00F552F5"/>
    <w:rsid w:val="00F849D6"/>
    <w:rsid w:val="00FA33A9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BB94"/>
  <w15:chartTrackingRefBased/>
  <w15:docId w15:val="{A00731E5-6436-45DF-8E8A-B55C98B8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Evwgu369J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kmskerry</cp:lastModifiedBy>
  <cp:revision>2</cp:revision>
  <dcterms:created xsi:type="dcterms:W3CDTF">2017-02-22T14:13:00Z</dcterms:created>
  <dcterms:modified xsi:type="dcterms:W3CDTF">2017-02-22T14:13:00Z</dcterms:modified>
</cp:coreProperties>
</file>